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EE4" w:rsidRDefault="00F05EE4" w:rsidP="00F05EE4">
      <w:pPr>
        <w:autoSpaceDE w:val="0"/>
        <w:autoSpaceDN w:val="0"/>
        <w:adjustRightInd w:val="0"/>
        <w:spacing w:after="0" w:line="240" w:lineRule="auto"/>
        <w:rPr>
          <w:rFonts w:ascii="Antipasto" w:hAnsi="Antipasto" w:cs="Antipasto"/>
          <w:color w:val="0089D1"/>
          <w:sz w:val="28"/>
          <w:szCs w:val="28"/>
        </w:rPr>
      </w:pPr>
      <w:r w:rsidRPr="00F05EE4">
        <w:rPr>
          <w:rFonts w:ascii="Antipasto" w:hAnsi="Antipasto" w:cs="Antipasto"/>
          <w:color w:val="0089D1"/>
          <w:sz w:val="28"/>
          <w:szCs w:val="28"/>
        </w:rPr>
        <w:t xml:space="preserve">Nathalie et Yves-Marie Clément / Hélène Humbert </w:t>
      </w:r>
      <w:r>
        <w:rPr>
          <w:rFonts w:ascii="Antipasto" w:hAnsi="Antipasto" w:cs="Antipasto"/>
          <w:color w:val="0089D1"/>
          <w:sz w:val="28"/>
          <w:szCs w:val="28"/>
        </w:rPr>
        <w:t>–</w:t>
      </w:r>
      <w:r w:rsidRPr="00F05EE4">
        <w:rPr>
          <w:rFonts w:ascii="Antipasto" w:hAnsi="Antipasto" w:cs="Antipasto"/>
          <w:color w:val="0089D1"/>
          <w:sz w:val="28"/>
          <w:szCs w:val="28"/>
        </w:rPr>
        <w:t xml:space="preserve"> </w:t>
      </w:r>
    </w:p>
    <w:p w:rsidR="00F05EE4" w:rsidRPr="00F05EE4" w:rsidRDefault="00F05EE4" w:rsidP="00F05EE4">
      <w:pPr>
        <w:autoSpaceDE w:val="0"/>
        <w:autoSpaceDN w:val="0"/>
        <w:adjustRightInd w:val="0"/>
        <w:spacing w:after="0" w:line="240" w:lineRule="auto"/>
        <w:rPr>
          <w:rFonts w:ascii="MetaPlusBlackItalic" w:hAnsi="MetaPlusBlackItalic" w:cs="MetaPlusBlackItalic"/>
          <w:i/>
          <w:iCs/>
          <w:color w:val="000000"/>
          <w:sz w:val="28"/>
          <w:szCs w:val="28"/>
        </w:rPr>
      </w:pPr>
      <w:r w:rsidRPr="00F05EE4">
        <w:rPr>
          <w:rFonts w:ascii="MetaPlusBlackItalic" w:hAnsi="MetaPlusBlackItalic" w:cs="MetaPlusBlackItalic"/>
          <w:i/>
          <w:iCs/>
          <w:color w:val="000000"/>
          <w:sz w:val="28"/>
          <w:szCs w:val="28"/>
        </w:rPr>
        <w:t>Ouvre la porte de ta</w:t>
      </w:r>
      <w:r>
        <w:rPr>
          <w:rFonts w:ascii="MetaPlusBlackItalic" w:hAnsi="MetaPlusBlackItalic" w:cs="MetaPlusBlackItalic"/>
          <w:i/>
          <w:iCs/>
          <w:color w:val="000000"/>
          <w:sz w:val="28"/>
          <w:szCs w:val="28"/>
        </w:rPr>
        <w:t xml:space="preserve"> </w:t>
      </w:r>
      <w:r w:rsidRPr="00F05EE4">
        <w:rPr>
          <w:rFonts w:ascii="MetaPlusBlackItalic" w:hAnsi="MetaPlusBlackItalic" w:cs="MetaPlusBlackItalic"/>
          <w:i/>
          <w:iCs/>
          <w:color w:val="000000"/>
          <w:sz w:val="28"/>
          <w:szCs w:val="28"/>
        </w:rPr>
        <w:t>maison</w:t>
      </w:r>
    </w:p>
    <w:p w:rsidR="00F05EE4" w:rsidRPr="00F05EE4" w:rsidRDefault="00F05EE4" w:rsidP="00F05EE4">
      <w:pPr>
        <w:autoSpaceDE w:val="0"/>
        <w:autoSpaceDN w:val="0"/>
        <w:adjustRightInd w:val="0"/>
        <w:spacing w:after="0" w:line="240" w:lineRule="auto"/>
        <w:rPr>
          <w:rFonts w:ascii="MetaPlusNormalRoman" w:hAnsi="MetaPlusNormalRoman" w:cs="MetaPlusNormalRoman"/>
          <w:color w:val="000000"/>
          <w:sz w:val="28"/>
          <w:szCs w:val="28"/>
        </w:rPr>
      </w:pP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 xml:space="preserve">Ed. </w:t>
      </w:r>
      <w:proofErr w:type="gramStart"/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>du</w:t>
      </w:r>
      <w:proofErr w:type="gramEnd"/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 xml:space="preserve"> Pourquoi Pas, 2025, 12</w:t>
      </w:r>
      <w:r w:rsidRPr="00F05EE4">
        <w:rPr>
          <w:rFonts w:ascii="Calibri" w:hAnsi="Calibri" w:cs="Calibri"/>
          <w:color w:val="000000"/>
          <w:sz w:val="28"/>
          <w:szCs w:val="28"/>
        </w:rPr>
        <w:t>€</w:t>
      </w: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>, 9791092353983, dès 3 ans</w:t>
      </w:r>
    </w:p>
    <w:p w:rsidR="00F05EE4" w:rsidRPr="00F05EE4" w:rsidRDefault="00F05EE4" w:rsidP="00F05EE4">
      <w:pPr>
        <w:autoSpaceDE w:val="0"/>
        <w:autoSpaceDN w:val="0"/>
        <w:adjustRightInd w:val="0"/>
        <w:spacing w:after="0" w:line="240" w:lineRule="auto"/>
        <w:rPr>
          <w:rFonts w:ascii="MetaPlusNormalItalic" w:hAnsi="MetaPlusNormalItalic" w:cs="MetaPlusNormalItalic"/>
          <w:i/>
          <w:iCs/>
          <w:color w:val="000000"/>
          <w:sz w:val="28"/>
          <w:szCs w:val="28"/>
        </w:rPr>
      </w:pPr>
      <w:r w:rsidRPr="00F05EE4">
        <w:rPr>
          <w:rFonts w:ascii="MetaPlusNormalItalic" w:hAnsi="MetaPlusNormalItalic" w:cs="MetaPlusNormalItalic"/>
          <w:i/>
          <w:iCs/>
          <w:color w:val="000000"/>
          <w:sz w:val="28"/>
          <w:szCs w:val="28"/>
        </w:rPr>
        <w:t>Mots-clés : album, humour, animaux, poésie</w:t>
      </w:r>
    </w:p>
    <w:p w:rsidR="00F05EE4" w:rsidRDefault="00F05EE4" w:rsidP="00F05EE4">
      <w:pPr>
        <w:autoSpaceDE w:val="0"/>
        <w:autoSpaceDN w:val="0"/>
        <w:adjustRightInd w:val="0"/>
        <w:spacing w:after="0" w:line="240" w:lineRule="auto"/>
        <w:rPr>
          <w:rFonts w:ascii="MetaPlusNormalItalic" w:hAnsi="MetaPlusNormalItalic" w:cs="MetaPlusNormalItalic"/>
          <w:i/>
          <w:iCs/>
          <w:color w:val="000000"/>
          <w:sz w:val="28"/>
          <w:szCs w:val="28"/>
        </w:rPr>
      </w:pPr>
      <w:r w:rsidRPr="00F05EE4">
        <w:rPr>
          <w:rFonts w:ascii="MetaPlusNormalItalic" w:hAnsi="MetaPlusNormalItalic" w:cs="MetaPlusNormalItalic"/>
          <w:i/>
          <w:iCs/>
          <w:color w:val="000000"/>
          <w:sz w:val="28"/>
          <w:szCs w:val="28"/>
        </w:rPr>
        <w:t>Album pour découvrir la solidarité</w:t>
      </w:r>
    </w:p>
    <w:p w:rsidR="00F05EE4" w:rsidRPr="00F05EE4" w:rsidRDefault="00F05EE4" w:rsidP="00F05EE4">
      <w:pPr>
        <w:autoSpaceDE w:val="0"/>
        <w:autoSpaceDN w:val="0"/>
        <w:adjustRightInd w:val="0"/>
        <w:spacing w:after="0" w:line="240" w:lineRule="auto"/>
        <w:rPr>
          <w:rFonts w:ascii="MetaPlusNormalItalic" w:hAnsi="MetaPlusNormalItalic" w:cs="MetaPlusNormalItalic"/>
          <w:i/>
          <w:iCs/>
          <w:color w:val="000000"/>
          <w:sz w:val="28"/>
          <w:szCs w:val="28"/>
        </w:rPr>
      </w:pPr>
    </w:p>
    <w:p w:rsidR="00F05EE4" w:rsidRDefault="00F05EE4" w:rsidP="00F05EE4">
      <w:pPr>
        <w:autoSpaceDE w:val="0"/>
        <w:autoSpaceDN w:val="0"/>
        <w:adjustRightInd w:val="0"/>
        <w:spacing w:after="0" w:line="240" w:lineRule="auto"/>
        <w:rPr>
          <w:rFonts w:ascii="MetaPlusNormalRoman" w:hAnsi="MetaPlusNormalRoman" w:cs="MetaPlusNormalRoman"/>
          <w:color w:val="000000"/>
          <w:sz w:val="28"/>
          <w:szCs w:val="28"/>
        </w:rPr>
      </w:pP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 xml:space="preserve">Voici un album étonnant. </w:t>
      </w:r>
    </w:p>
    <w:p w:rsidR="00F05EE4" w:rsidRDefault="00F05EE4" w:rsidP="00F05EE4">
      <w:pPr>
        <w:autoSpaceDE w:val="0"/>
        <w:autoSpaceDN w:val="0"/>
        <w:adjustRightInd w:val="0"/>
        <w:spacing w:after="0" w:line="240" w:lineRule="auto"/>
        <w:rPr>
          <w:rFonts w:ascii="MetaPlusNormalRoman" w:hAnsi="MetaPlusNormalRoman" w:cs="MetaPlusNormalRoman"/>
          <w:color w:val="000000"/>
          <w:sz w:val="28"/>
          <w:szCs w:val="28"/>
        </w:rPr>
      </w:pP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>Sa construction est répétitive : une double page</w:t>
      </w:r>
      <w:r>
        <w:rPr>
          <w:rFonts w:ascii="MetaPlusNormalRoman" w:hAnsi="MetaPlusNormalRoman" w:cs="MetaPlusNormalRoman"/>
          <w:color w:val="000000"/>
          <w:sz w:val="28"/>
          <w:szCs w:val="28"/>
        </w:rPr>
        <w:t xml:space="preserve"> </w:t>
      </w: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 xml:space="preserve">avec du texte, </w:t>
      </w: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>deux doubles pages</w:t>
      </w: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 xml:space="preserve"> de dessin type BD et, au milieu du texte,</w:t>
      </w:r>
      <w:r>
        <w:rPr>
          <w:rFonts w:ascii="MetaPlusNormalRoman" w:hAnsi="MetaPlusNormalRoman" w:cs="MetaPlusNormalRoman"/>
          <w:color w:val="000000"/>
          <w:sz w:val="28"/>
          <w:szCs w:val="28"/>
        </w:rPr>
        <w:t xml:space="preserve"> </w:t>
      </w: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 xml:space="preserve">en gras, la phrase « ouvre la porte de ta maison ». </w:t>
      </w:r>
    </w:p>
    <w:p w:rsidR="00F05EE4" w:rsidRDefault="00F05EE4" w:rsidP="00F05EE4">
      <w:pPr>
        <w:autoSpaceDE w:val="0"/>
        <w:autoSpaceDN w:val="0"/>
        <w:adjustRightInd w:val="0"/>
        <w:spacing w:after="0" w:line="240" w:lineRule="auto"/>
        <w:rPr>
          <w:rFonts w:ascii="MetaPlusNormalRoman" w:hAnsi="MetaPlusNormalRoman" w:cs="MetaPlusNormalRoman"/>
          <w:color w:val="000000"/>
          <w:sz w:val="28"/>
          <w:szCs w:val="28"/>
        </w:rPr>
      </w:pP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>Les auteurs conseillent au</w:t>
      </w:r>
      <w:r>
        <w:rPr>
          <w:rFonts w:ascii="MetaPlusNormalRoman" w:hAnsi="MetaPlusNormalRoman" w:cs="MetaPlusNormalRoman"/>
          <w:color w:val="000000"/>
          <w:sz w:val="28"/>
          <w:szCs w:val="28"/>
        </w:rPr>
        <w:t xml:space="preserve"> </w:t>
      </w: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>petit lecteur d’ouvrir la porte pour laisser entrer des animaux qui ont froid,</w:t>
      </w:r>
      <w:r>
        <w:rPr>
          <w:rFonts w:ascii="MetaPlusNormalRoman" w:hAnsi="MetaPlusNormalRoman" w:cs="MetaPlusNormalRoman"/>
          <w:color w:val="000000"/>
          <w:sz w:val="28"/>
          <w:szCs w:val="28"/>
        </w:rPr>
        <w:t xml:space="preserve"> </w:t>
      </w: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 xml:space="preserve">faim ou sont perdus. </w:t>
      </w:r>
    </w:p>
    <w:p w:rsidR="00F05EE4" w:rsidRDefault="00F05EE4" w:rsidP="00F05EE4">
      <w:pPr>
        <w:autoSpaceDE w:val="0"/>
        <w:autoSpaceDN w:val="0"/>
        <w:adjustRightInd w:val="0"/>
        <w:spacing w:after="0" w:line="240" w:lineRule="auto"/>
        <w:rPr>
          <w:rFonts w:ascii="MetaPlusNormalRoman" w:hAnsi="MetaPlusNormalRoman" w:cs="MetaPlusNormalRoman"/>
          <w:color w:val="000000"/>
          <w:sz w:val="28"/>
          <w:szCs w:val="28"/>
        </w:rPr>
      </w:pP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>Des dessins de type numérique nous montrent ces</w:t>
      </w:r>
      <w:r>
        <w:rPr>
          <w:rFonts w:ascii="MetaPlusNormalRoman" w:hAnsi="MetaPlusNormalRoman" w:cs="MetaPlusNormalRoman"/>
          <w:color w:val="000000"/>
          <w:sz w:val="28"/>
          <w:szCs w:val="28"/>
        </w:rPr>
        <w:t xml:space="preserve"> </w:t>
      </w: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 xml:space="preserve">nouveaux amis dans cette maison où règne un joyeux bazar. </w:t>
      </w:r>
    </w:p>
    <w:p w:rsidR="00F05EE4" w:rsidRDefault="00F05EE4" w:rsidP="00F05EE4">
      <w:pPr>
        <w:autoSpaceDE w:val="0"/>
        <w:autoSpaceDN w:val="0"/>
        <w:adjustRightInd w:val="0"/>
        <w:spacing w:after="0" w:line="240" w:lineRule="auto"/>
        <w:rPr>
          <w:rFonts w:ascii="MetaPlusNormalRoman" w:hAnsi="MetaPlusNormalRoman" w:cs="MetaPlusNormalRoman"/>
          <w:color w:val="000000"/>
          <w:sz w:val="28"/>
          <w:szCs w:val="28"/>
        </w:rPr>
      </w:pP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>C’est une jolie</w:t>
      </w:r>
      <w:r>
        <w:rPr>
          <w:rFonts w:ascii="MetaPlusNormalRoman" w:hAnsi="MetaPlusNormalRoman" w:cs="MetaPlusNormalRoman"/>
          <w:color w:val="000000"/>
          <w:sz w:val="28"/>
          <w:szCs w:val="28"/>
        </w:rPr>
        <w:t xml:space="preserve"> </w:t>
      </w: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>façon d’appréhender de nouveaux animaux, de laisser entrer la poésie et de se</w:t>
      </w:r>
      <w:r>
        <w:rPr>
          <w:rFonts w:ascii="MetaPlusNormalRoman" w:hAnsi="MetaPlusNormalRoman" w:cs="MetaPlusNormalRoman"/>
          <w:color w:val="000000"/>
          <w:sz w:val="28"/>
          <w:szCs w:val="28"/>
        </w:rPr>
        <w:t xml:space="preserve"> </w:t>
      </w:r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 xml:space="preserve">rappeler que la solidarité est une belle valeur. </w:t>
      </w:r>
    </w:p>
    <w:p w:rsidR="00A144D1" w:rsidRPr="00F05EE4" w:rsidRDefault="00F05EE4" w:rsidP="00F05EE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F05EE4">
        <w:rPr>
          <w:rFonts w:ascii="MetaPlusNormalRoman" w:hAnsi="MetaPlusNormalRoman" w:cs="MetaPlusNormalRoman"/>
          <w:color w:val="000000"/>
          <w:sz w:val="28"/>
          <w:szCs w:val="28"/>
        </w:rPr>
        <w:t>CL</w:t>
      </w:r>
    </w:p>
    <w:sectPr w:rsidR="00A144D1" w:rsidRPr="00F05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past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PlusBlack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PlusNormal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PlusNormal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E4"/>
    <w:rsid w:val="00A144D1"/>
    <w:rsid w:val="00F0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F3AF"/>
  <w15:chartTrackingRefBased/>
  <w15:docId w15:val="{BE776CCA-B424-4588-9121-98678AF8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Alain</dc:creator>
  <cp:keywords/>
  <dc:description/>
  <cp:lastModifiedBy>CLAUDE Alain</cp:lastModifiedBy>
  <cp:revision>1</cp:revision>
  <dcterms:created xsi:type="dcterms:W3CDTF">2025-09-27T15:35:00Z</dcterms:created>
  <dcterms:modified xsi:type="dcterms:W3CDTF">2025-09-27T15:37:00Z</dcterms:modified>
</cp:coreProperties>
</file>